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A8666" w14:textId="77777777" w:rsidR="00E5093E" w:rsidRDefault="00062381">
      <w:pPr>
        <w:pStyle w:val="Corpodetexto"/>
        <w:ind w:left="4848"/>
        <w:rPr>
          <w:rFonts w:ascii="Times New Roman"/>
          <w:sz w:val="20"/>
          <w:u w:val="none"/>
        </w:rPr>
      </w:pPr>
      <w:r>
        <w:rPr>
          <w:rFonts w:ascii="Times New Roman"/>
          <w:noProof/>
          <w:sz w:val="20"/>
          <w:u w:val="none"/>
        </w:rPr>
        <w:drawing>
          <wp:inline distT="0" distB="0" distL="0" distR="0" wp14:anchorId="186DC941" wp14:editId="46CE8154">
            <wp:extent cx="1042367" cy="1052988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2367" cy="1052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42CE33" w14:textId="77777777" w:rsidR="00E5093E" w:rsidRDefault="00062381">
      <w:pPr>
        <w:spacing w:before="78"/>
        <w:ind w:left="12" w:right="2"/>
        <w:jc w:val="center"/>
        <w:rPr>
          <w:sz w:val="24"/>
        </w:rPr>
      </w:pPr>
      <w:r>
        <w:rPr>
          <w:sz w:val="24"/>
        </w:rPr>
        <w:t>ESTADO</w:t>
      </w:r>
      <w:r>
        <w:rPr>
          <w:spacing w:val="-11"/>
          <w:sz w:val="24"/>
        </w:rPr>
        <w:t xml:space="preserve"> </w:t>
      </w:r>
      <w:r>
        <w:rPr>
          <w:sz w:val="24"/>
        </w:rPr>
        <w:t>DO</w:t>
      </w:r>
      <w:r>
        <w:rPr>
          <w:spacing w:val="-8"/>
          <w:sz w:val="24"/>
        </w:rPr>
        <w:t xml:space="preserve"> </w:t>
      </w:r>
      <w:r>
        <w:rPr>
          <w:sz w:val="24"/>
        </w:rPr>
        <w:t>RIO</w:t>
      </w:r>
      <w:r>
        <w:rPr>
          <w:spacing w:val="-11"/>
          <w:sz w:val="24"/>
        </w:rPr>
        <w:t xml:space="preserve"> </w:t>
      </w:r>
      <w:r>
        <w:rPr>
          <w:sz w:val="24"/>
        </w:rPr>
        <w:t>GRANDE</w:t>
      </w:r>
      <w:r>
        <w:rPr>
          <w:spacing w:val="-11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SUL</w:t>
      </w:r>
    </w:p>
    <w:p w14:paraId="76ED3784" w14:textId="77777777" w:rsidR="00E5093E" w:rsidRDefault="00062381">
      <w:pPr>
        <w:spacing w:before="44"/>
        <w:ind w:left="12"/>
        <w:jc w:val="center"/>
        <w:rPr>
          <w:b/>
          <w:sz w:val="24"/>
        </w:rPr>
      </w:pPr>
      <w:r>
        <w:rPr>
          <w:b/>
          <w:sz w:val="24"/>
        </w:rPr>
        <w:t>MUNICÍPIO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IMIGRANTE</w:t>
      </w:r>
    </w:p>
    <w:p w14:paraId="0577BD9D" w14:textId="77777777" w:rsidR="00E5093E" w:rsidRDefault="00E5093E">
      <w:pPr>
        <w:pStyle w:val="Corpodetexto"/>
        <w:spacing w:before="14"/>
        <w:rPr>
          <w:b/>
          <w:sz w:val="28"/>
          <w:u w:val="none"/>
        </w:rPr>
      </w:pPr>
    </w:p>
    <w:p w14:paraId="5DB1F0D9" w14:textId="77777777" w:rsidR="00E5093E" w:rsidRDefault="00062381">
      <w:pPr>
        <w:pStyle w:val="Ttulo"/>
        <w:tabs>
          <w:tab w:val="left" w:pos="1617"/>
          <w:tab w:val="left" w:pos="11236"/>
        </w:tabs>
      </w:pPr>
      <w:r>
        <w:rPr>
          <w:rFonts w:ascii="Times New Roman" w:hAnsi="Times New Roman"/>
          <w:b w:val="0"/>
          <w:color w:val="000000"/>
          <w:shd w:val="clear" w:color="auto" w:fill="F0F0F0"/>
        </w:rPr>
        <w:tab/>
      </w:r>
      <w:r>
        <w:rPr>
          <w:color w:val="000000"/>
          <w:shd w:val="clear" w:color="auto" w:fill="F0F0F0"/>
        </w:rPr>
        <w:t>DOCUMENTOS</w:t>
      </w:r>
      <w:r>
        <w:rPr>
          <w:color w:val="000000"/>
          <w:spacing w:val="-13"/>
          <w:shd w:val="clear" w:color="auto" w:fill="F0F0F0"/>
        </w:rPr>
        <w:t xml:space="preserve"> </w:t>
      </w:r>
      <w:r>
        <w:rPr>
          <w:color w:val="000000"/>
          <w:shd w:val="clear" w:color="auto" w:fill="F0F0F0"/>
        </w:rPr>
        <w:t>QUE</w:t>
      </w:r>
      <w:r>
        <w:rPr>
          <w:color w:val="000000"/>
          <w:spacing w:val="-10"/>
          <w:shd w:val="clear" w:color="auto" w:fill="F0F0F0"/>
        </w:rPr>
        <w:t xml:space="preserve"> </w:t>
      </w:r>
      <w:r>
        <w:rPr>
          <w:color w:val="000000"/>
          <w:shd w:val="clear" w:color="auto" w:fill="F0F0F0"/>
        </w:rPr>
        <w:t>EMBASARAM</w:t>
      </w:r>
      <w:r>
        <w:rPr>
          <w:color w:val="000000"/>
          <w:spacing w:val="-12"/>
          <w:shd w:val="clear" w:color="auto" w:fill="F0F0F0"/>
        </w:rPr>
        <w:t xml:space="preserve"> </w:t>
      </w:r>
      <w:r>
        <w:rPr>
          <w:color w:val="000000"/>
          <w:shd w:val="clear" w:color="auto" w:fill="F0F0F0"/>
        </w:rPr>
        <w:t>A</w:t>
      </w:r>
      <w:r>
        <w:rPr>
          <w:color w:val="000000"/>
          <w:spacing w:val="-10"/>
          <w:shd w:val="clear" w:color="auto" w:fill="F0F0F0"/>
        </w:rPr>
        <w:t xml:space="preserve"> </w:t>
      </w:r>
      <w:r>
        <w:rPr>
          <w:color w:val="000000"/>
          <w:shd w:val="clear" w:color="auto" w:fill="F0F0F0"/>
        </w:rPr>
        <w:t>PESQUISA</w:t>
      </w:r>
      <w:r>
        <w:rPr>
          <w:color w:val="000000"/>
          <w:spacing w:val="-12"/>
          <w:shd w:val="clear" w:color="auto" w:fill="F0F0F0"/>
        </w:rPr>
        <w:t xml:space="preserve"> </w:t>
      </w:r>
      <w:r>
        <w:rPr>
          <w:color w:val="000000"/>
          <w:shd w:val="clear" w:color="auto" w:fill="F0F0F0"/>
        </w:rPr>
        <w:t>DE</w:t>
      </w:r>
      <w:r>
        <w:rPr>
          <w:color w:val="000000"/>
          <w:spacing w:val="-9"/>
          <w:shd w:val="clear" w:color="auto" w:fill="F0F0F0"/>
        </w:rPr>
        <w:t xml:space="preserve"> </w:t>
      </w:r>
      <w:r>
        <w:rPr>
          <w:color w:val="000000"/>
          <w:spacing w:val="-2"/>
          <w:shd w:val="clear" w:color="auto" w:fill="F0F0F0"/>
        </w:rPr>
        <w:t>PREÇOS</w:t>
      </w:r>
      <w:r>
        <w:rPr>
          <w:color w:val="000000"/>
          <w:shd w:val="clear" w:color="auto" w:fill="F0F0F0"/>
        </w:rPr>
        <w:tab/>
      </w:r>
    </w:p>
    <w:p w14:paraId="0E71933F" w14:textId="3D404F60" w:rsidR="00E5093E" w:rsidRDefault="00BC2A3A" w:rsidP="00BC2A3A">
      <w:pPr>
        <w:pStyle w:val="Corpodetexto"/>
        <w:spacing w:before="142"/>
        <w:jc w:val="center"/>
        <w:rPr>
          <w:b/>
          <w:noProof/>
          <w:sz w:val="20"/>
        </w:rPr>
      </w:pPr>
      <w:r w:rsidRPr="00BC2A3A">
        <w:rPr>
          <w:b/>
          <w:noProof/>
          <w:sz w:val="20"/>
        </w:rPr>
        <w:drawing>
          <wp:inline distT="0" distB="0" distL="0" distR="0" wp14:anchorId="6731DB42" wp14:editId="42F9695C">
            <wp:extent cx="6943725" cy="2388436"/>
            <wp:effectExtent l="0" t="0" r="0" b="0"/>
            <wp:docPr id="132981123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981123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62443" cy="239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2A8645" w14:textId="545CA3E4" w:rsidR="00E5093E" w:rsidRDefault="00062381">
      <w:pPr>
        <w:pStyle w:val="Corpodetexto"/>
        <w:spacing w:before="231" w:line="256" w:lineRule="auto"/>
        <w:ind w:left="141" w:right="191"/>
        <w:rPr>
          <w:color w:val="0000FF"/>
          <w:spacing w:val="-2"/>
          <w:u w:color="0000FF"/>
        </w:rPr>
      </w:pPr>
      <w:r>
        <w:rPr>
          <w:u w:val="none"/>
        </w:rPr>
        <w:t xml:space="preserve">Acesso pelo link: </w:t>
      </w:r>
      <w:hyperlink r:id="rId6" w:history="1">
        <w:r w:rsidR="00BC2A3A" w:rsidRPr="00962F77">
          <w:rPr>
            <w:rStyle w:val="Hyperlink"/>
            <w:spacing w:val="-2"/>
          </w:rPr>
          <w:t>https://www.portaldecompraspublicas.com.br/processos/rs/prefeitura-municipal-de-teutonia-666/cred-05-2024-2024-324169</w:t>
        </w:r>
      </w:hyperlink>
    </w:p>
    <w:p w14:paraId="19A706D0" w14:textId="019A92B2" w:rsidR="00BC2A3A" w:rsidRPr="00062381" w:rsidRDefault="00062381" w:rsidP="00062381">
      <w:pPr>
        <w:pStyle w:val="Corpodetexto"/>
        <w:spacing w:before="231" w:line="480" w:lineRule="auto"/>
        <w:ind w:left="141" w:right="191"/>
        <w:rPr>
          <w:spacing w:val="-2"/>
          <w:u w:val="none"/>
        </w:rPr>
      </w:pPr>
      <w:r w:rsidRPr="00062381">
        <w:rPr>
          <w:spacing w:val="-2"/>
          <w:u w:val="none"/>
        </w:rPr>
        <w:t xml:space="preserve">Itens relativos ao processo supracitado, que servirão como base de preços consultados </w:t>
      </w:r>
      <w:r>
        <w:rPr>
          <w:spacing w:val="-2"/>
          <w:u w:val="none"/>
        </w:rPr>
        <w:t>para o processo de credenciamento do Município de Imigrante:</w:t>
      </w: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"/>
        <w:gridCol w:w="5517"/>
        <w:gridCol w:w="1005"/>
        <w:gridCol w:w="1627"/>
        <w:gridCol w:w="1559"/>
      </w:tblGrid>
      <w:tr w:rsidR="00BC2A3A" w:rsidRPr="00BC2A3A" w14:paraId="1A570C35" w14:textId="77777777" w:rsidTr="00105C1B">
        <w:trPr>
          <w:jc w:val="center"/>
        </w:trPr>
        <w:tc>
          <w:tcPr>
            <w:tcW w:w="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C0C0C0"/>
            <w:vAlign w:val="center"/>
          </w:tcPr>
          <w:p w14:paraId="5736A4EA" w14:textId="77777777" w:rsidR="00BC2A3A" w:rsidRPr="00BC2A3A" w:rsidRDefault="00BC2A3A" w:rsidP="00292F29">
            <w:pPr>
              <w:jc w:val="center"/>
              <w:rPr>
                <w:sz w:val="16"/>
                <w:szCs w:val="16"/>
              </w:rPr>
            </w:pPr>
            <w:r w:rsidRPr="00BC2A3A">
              <w:rPr>
                <w:b/>
                <w:sz w:val="16"/>
                <w:szCs w:val="16"/>
              </w:rPr>
              <w:t>Item</w:t>
            </w:r>
          </w:p>
        </w:tc>
        <w:tc>
          <w:tcPr>
            <w:tcW w:w="55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C0C0C0"/>
            <w:vAlign w:val="center"/>
          </w:tcPr>
          <w:p w14:paraId="66617C13" w14:textId="77777777" w:rsidR="00BC2A3A" w:rsidRPr="00BC2A3A" w:rsidRDefault="00BC2A3A" w:rsidP="00292F29">
            <w:pPr>
              <w:jc w:val="center"/>
              <w:rPr>
                <w:sz w:val="16"/>
                <w:szCs w:val="16"/>
              </w:rPr>
            </w:pPr>
            <w:r w:rsidRPr="00BC2A3A">
              <w:rPr>
                <w:b/>
                <w:sz w:val="16"/>
                <w:szCs w:val="16"/>
              </w:rPr>
              <w:t>Descrição</w:t>
            </w:r>
          </w:p>
        </w:tc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C0C0C0"/>
            <w:vAlign w:val="center"/>
          </w:tcPr>
          <w:p w14:paraId="44E1C14A" w14:textId="77777777" w:rsidR="00BC2A3A" w:rsidRPr="00BC2A3A" w:rsidRDefault="00BC2A3A" w:rsidP="00292F29">
            <w:pPr>
              <w:jc w:val="center"/>
              <w:rPr>
                <w:sz w:val="16"/>
                <w:szCs w:val="16"/>
              </w:rPr>
            </w:pPr>
            <w:r w:rsidRPr="00BC2A3A">
              <w:rPr>
                <w:b/>
                <w:sz w:val="16"/>
                <w:szCs w:val="16"/>
              </w:rPr>
              <w:t>Un</w:t>
            </w:r>
          </w:p>
        </w:tc>
        <w:tc>
          <w:tcPr>
            <w:tcW w:w="16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C0C0C0"/>
            <w:vAlign w:val="center"/>
          </w:tcPr>
          <w:p w14:paraId="23C10C4D" w14:textId="77777777" w:rsidR="00BC2A3A" w:rsidRPr="00BC2A3A" w:rsidRDefault="00BC2A3A" w:rsidP="00292F29">
            <w:pPr>
              <w:jc w:val="center"/>
              <w:rPr>
                <w:sz w:val="16"/>
                <w:szCs w:val="16"/>
                <w:lang w:val="pt-BR"/>
              </w:rPr>
            </w:pPr>
            <w:r w:rsidRPr="00BC2A3A">
              <w:rPr>
                <w:b/>
                <w:sz w:val="16"/>
                <w:szCs w:val="16"/>
              </w:rPr>
              <w:t>Qtd</w:t>
            </w:r>
            <w:r w:rsidRPr="00BC2A3A">
              <w:rPr>
                <w:b/>
                <w:sz w:val="16"/>
                <w:szCs w:val="16"/>
                <w:lang w:val="pt-BR"/>
              </w:rPr>
              <w:t>e. Limite Anual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C0C0C0"/>
            <w:vAlign w:val="center"/>
          </w:tcPr>
          <w:p w14:paraId="4001A656" w14:textId="77777777" w:rsidR="00BC2A3A" w:rsidRPr="00BC2A3A" w:rsidRDefault="00BC2A3A" w:rsidP="00292F29">
            <w:pPr>
              <w:jc w:val="center"/>
              <w:rPr>
                <w:sz w:val="16"/>
                <w:szCs w:val="16"/>
                <w:lang w:val="pt-BR"/>
              </w:rPr>
            </w:pPr>
            <w:r w:rsidRPr="00BC2A3A">
              <w:rPr>
                <w:b/>
                <w:sz w:val="16"/>
                <w:szCs w:val="16"/>
              </w:rPr>
              <w:t>V</w:t>
            </w:r>
            <w:r w:rsidRPr="00BC2A3A">
              <w:rPr>
                <w:b/>
                <w:sz w:val="16"/>
                <w:szCs w:val="16"/>
                <w:lang w:val="pt-BR"/>
              </w:rPr>
              <w:t>a</w:t>
            </w:r>
            <w:r w:rsidRPr="00BC2A3A">
              <w:rPr>
                <w:b/>
                <w:sz w:val="16"/>
                <w:szCs w:val="16"/>
              </w:rPr>
              <w:t>l</w:t>
            </w:r>
            <w:r w:rsidRPr="00BC2A3A">
              <w:rPr>
                <w:b/>
                <w:sz w:val="16"/>
                <w:szCs w:val="16"/>
                <w:lang w:val="pt-BR"/>
              </w:rPr>
              <w:t>o</w:t>
            </w:r>
            <w:r w:rsidRPr="00BC2A3A">
              <w:rPr>
                <w:b/>
                <w:sz w:val="16"/>
                <w:szCs w:val="16"/>
              </w:rPr>
              <w:t>r Uni</w:t>
            </w:r>
            <w:r w:rsidRPr="00BC2A3A">
              <w:rPr>
                <w:b/>
                <w:sz w:val="16"/>
                <w:szCs w:val="16"/>
                <w:lang w:val="pt-BR"/>
              </w:rPr>
              <w:t>tário (R$)</w:t>
            </w:r>
          </w:p>
        </w:tc>
      </w:tr>
      <w:tr w:rsidR="00BC2A3A" w:rsidRPr="00BC2A3A" w14:paraId="19BAD9A8" w14:textId="77777777" w:rsidTr="00105C1B">
        <w:trPr>
          <w:jc w:val="center"/>
        </w:trPr>
        <w:tc>
          <w:tcPr>
            <w:tcW w:w="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87C145D" w14:textId="77777777" w:rsidR="00BC2A3A" w:rsidRPr="00BC2A3A" w:rsidRDefault="00BC2A3A" w:rsidP="00292F29">
            <w:pPr>
              <w:jc w:val="center"/>
              <w:rPr>
                <w:sz w:val="16"/>
                <w:szCs w:val="16"/>
              </w:rPr>
            </w:pPr>
            <w:r w:rsidRPr="00BC2A3A">
              <w:rPr>
                <w:sz w:val="16"/>
                <w:szCs w:val="16"/>
              </w:rPr>
              <w:t>1</w:t>
            </w:r>
          </w:p>
        </w:tc>
        <w:tc>
          <w:tcPr>
            <w:tcW w:w="55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B25F5B8" w14:textId="77777777" w:rsidR="00BC2A3A" w:rsidRPr="00BC2A3A" w:rsidRDefault="00BC2A3A" w:rsidP="00292F29">
            <w:pPr>
              <w:jc w:val="both"/>
              <w:rPr>
                <w:sz w:val="16"/>
                <w:szCs w:val="16"/>
              </w:rPr>
            </w:pPr>
            <w:r w:rsidRPr="00BC2A3A">
              <w:rPr>
                <w:sz w:val="16"/>
                <w:szCs w:val="16"/>
              </w:rPr>
              <w:t xml:space="preserve">ANÚNCIOS DE SEGUNDA A SEXTA DE 30 SEGUNDOS Notícias e/ou anúncios avulsos de conteúdo informativo e prioritariamente local, com divulgação no Município de Teutônia e no Vale do Taquari, com veiculação de segunda a sexta-feira: valor da veiculação de 30 segundos </w:t>
            </w:r>
          </w:p>
        </w:tc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A508E0E" w14:textId="77777777" w:rsidR="00BC2A3A" w:rsidRPr="00BC2A3A" w:rsidRDefault="00BC2A3A" w:rsidP="00BC2A3A">
            <w:pPr>
              <w:jc w:val="center"/>
              <w:rPr>
                <w:sz w:val="16"/>
                <w:szCs w:val="16"/>
              </w:rPr>
            </w:pPr>
            <w:r w:rsidRPr="00BC2A3A">
              <w:rPr>
                <w:sz w:val="16"/>
                <w:szCs w:val="16"/>
              </w:rPr>
              <w:t>UN</w:t>
            </w:r>
          </w:p>
        </w:tc>
        <w:tc>
          <w:tcPr>
            <w:tcW w:w="16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F666C73" w14:textId="77777777" w:rsidR="00BC2A3A" w:rsidRPr="00BC2A3A" w:rsidRDefault="00BC2A3A" w:rsidP="00BC2A3A">
            <w:pPr>
              <w:jc w:val="center"/>
              <w:rPr>
                <w:sz w:val="16"/>
                <w:szCs w:val="16"/>
              </w:rPr>
            </w:pPr>
            <w:r w:rsidRPr="00BC2A3A">
              <w:rPr>
                <w:sz w:val="16"/>
                <w:szCs w:val="16"/>
              </w:rPr>
              <w:t>150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75B6EEA" w14:textId="3D941A34" w:rsidR="00BC2A3A" w:rsidRPr="00BC2A3A" w:rsidRDefault="00BC2A3A" w:rsidP="00BC2A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R$ </w:t>
            </w:r>
            <w:r w:rsidRPr="00BC2A3A">
              <w:rPr>
                <w:sz w:val="16"/>
                <w:szCs w:val="16"/>
              </w:rPr>
              <w:t>44,73</w:t>
            </w:r>
          </w:p>
        </w:tc>
      </w:tr>
      <w:tr w:rsidR="00BC2A3A" w:rsidRPr="00BC2A3A" w14:paraId="1AB83E9D" w14:textId="77777777" w:rsidTr="00105C1B">
        <w:trPr>
          <w:jc w:val="center"/>
        </w:trPr>
        <w:tc>
          <w:tcPr>
            <w:tcW w:w="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03CC2EC" w14:textId="77777777" w:rsidR="00BC2A3A" w:rsidRPr="00BC2A3A" w:rsidRDefault="00BC2A3A" w:rsidP="00292F29">
            <w:pPr>
              <w:jc w:val="center"/>
              <w:rPr>
                <w:sz w:val="16"/>
                <w:szCs w:val="16"/>
              </w:rPr>
            </w:pPr>
            <w:r w:rsidRPr="00BC2A3A">
              <w:rPr>
                <w:sz w:val="16"/>
                <w:szCs w:val="16"/>
              </w:rPr>
              <w:t>2</w:t>
            </w:r>
          </w:p>
        </w:tc>
        <w:tc>
          <w:tcPr>
            <w:tcW w:w="55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60E96C0" w14:textId="77777777" w:rsidR="00BC2A3A" w:rsidRPr="00BC2A3A" w:rsidRDefault="00BC2A3A" w:rsidP="00292F29">
            <w:pPr>
              <w:jc w:val="both"/>
              <w:rPr>
                <w:sz w:val="16"/>
                <w:szCs w:val="16"/>
              </w:rPr>
            </w:pPr>
            <w:r w:rsidRPr="00BC2A3A">
              <w:rPr>
                <w:sz w:val="16"/>
                <w:szCs w:val="16"/>
              </w:rPr>
              <w:t xml:space="preserve">ANÚNCIOS DE SEGUNDA A SEXTA DE 60 SEGUNDOS Notícias e/ou anúncios avulsos de conteúdo informativo e prioritariamente local, com divulgação no Município de Teutônia e no Vale do Taquari, com veiculação de segunda a sexta-feira, valor da veiculação de 60 segundos </w:t>
            </w:r>
          </w:p>
        </w:tc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8BA1460" w14:textId="77777777" w:rsidR="00BC2A3A" w:rsidRPr="00BC2A3A" w:rsidRDefault="00BC2A3A" w:rsidP="00BC2A3A">
            <w:pPr>
              <w:jc w:val="center"/>
              <w:rPr>
                <w:sz w:val="16"/>
                <w:szCs w:val="16"/>
              </w:rPr>
            </w:pPr>
            <w:r w:rsidRPr="00BC2A3A">
              <w:rPr>
                <w:sz w:val="16"/>
                <w:szCs w:val="16"/>
              </w:rPr>
              <w:t>UN</w:t>
            </w:r>
          </w:p>
        </w:tc>
        <w:tc>
          <w:tcPr>
            <w:tcW w:w="16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5AC6B6F" w14:textId="77777777" w:rsidR="00BC2A3A" w:rsidRPr="00BC2A3A" w:rsidRDefault="00BC2A3A" w:rsidP="00BC2A3A">
            <w:pPr>
              <w:jc w:val="center"/>
              <w:rPr>
                <w:sz w:val="16"/>
                <w:szCs w:val="16"/>
              </w:rPr>
            </w:pPr>
            <w:r w:rsidRPr="00BC2A3A">
              <w:rPr>
                <w:sz w:val="16"/>
                <w:szCs w:val="16"/>
              </w:rPr>
              <w:t>150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2A262E2" w14:textId="1E5DA377" w:rsidR="00BC2A3A" w:rsidRPr="00BC2A3A" w:rsidRDefault="00BC2A3A" w:rsidP="00BC2A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R$ </w:t>
            </w:r>
            <w:r w:rsidRPr="00BC2A3A">
              <w:rPr>
                <w:sz w:val="16"/>
                <w:szCs w:val="16"/>
              </w:rPr>
              <w:t>78,41</w:t>
            </w:r>
          </w:p>
        </w:tc>
      </w:tr>
      <w:tr w:rsidR="00BC2A3A" w:rsidRPr="00BC2A3A" w14:paraId="1DB230EF" w14:textId="77777777" w:rsidTr="00105C1B">
        <w:trPr>
          <w:jc w:val="center"/>
        </w:trPr>
        <w:tc>
          <w:tcPr>
            <w:tcW w:w="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946BD97" w14:textId="77777777" w:rsidR="00BC2A3A" w:rsidRPr="00BC2A3A" w:rsidRDefault="00BC2A3A" w:rsidP="00292F29">
            <w:pPr>
              <w:jc w:val="center"/>
              <w:rPr>
                <w:sz w:val="16"/>
                <w:szCs w:val="16"/>
              </w:rPr>
            </w:pPr>
            <w:r w:rsidRPr="00BC2A3A">
              <w:rPr>
                <w:sz w:val="16"/>
                <w:szCs w:val="16"/>
              </w:rPr>
              <w:t>3</w:t>
            </w:r>
          </w:p>
        </w:tc>
        <w:tc>
          <w:tcPr>
            <w:tcW w:w="55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9E4184F" w14:textId="77777777" w:rsidR="00BC2A3A" w:rsidRPr="00BC2A3A" w:rsidRDefault="00BC2A3A" w:rsidP="00292F29">
            <w:pPr>
              <w:jc w:val="both"/>
              <w:rPr>
                <w:sz w:val="16"/>
                <w:szCs w:val="16"/>
              </w:rPr>
            </w:pPr>
            <w:r w:rsidRPr="00BC2A3A">
              <w:rPr>
                <w:sz w:val="16"/>
                <w:szCs w:val="16"/>
              </w:rPr>
              <w:t xml:space="preserve">ANÚNCIOS EM SÁBADO, DOMINGO E FERIADO DE 30 SEGUNDOS Notícias e/ou anúncios avulsos de conteúdo informativo e prioritariamente local, com divulgação no Município de Teutônia e no Vale do Taquari, com veiculação nos finais de semana (sábados e domingos) e feriados, valor da veiculação de 30 segundos </w:t>
            </w:r>
          </w:p>
        </w:tc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E8548FE" w14:textId="77777777" w:rsidR="00BC2A3A" w:rsidRPr="00BC2A3A" w:rsidRDefault="00BC2A3A" w:rsidP="00BC2A3A">
            <w:pPr>
              <w:jc w:val="center"/>
              <w:rPr>
                <w:sz w:val="16"/>
                <w:szCs w:val="16"/>
              </w:rPr>
            </w:pPr>
            <w:r w:rsidRPr="00BC2A3A">
              <w:rPr>
                <w:sz w:val="16"/>
                <w:szCs w:val="16"/>
              </w:rPr>
              <w:t>UN</w:t>
            </w:r>
          </w:p>
        </w:tc>
        <w:tc>
          <w:tcPr>
            <w:tcW w:w="16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A4E1E40" w14:textId="77777777" w:rsidR="00BC2A3A" w:rsidRPr="00BC2A3A" w:rsidRDefault="00BC2A3A" w:rsidP="00BC2A3A">
            <w:pPr>
              <w:jc w:val="center"/>
              <w:rPr>
                <w:sz w:val="16"/>
                <w:szCs w:val="16"/>
              </w:rPr>
            </w:pPr>
            <w:r w:rsidRPr="00BC2A3A">
              <w:rPr>
                <w:sz w:val="16"/>
                <w:szCs w:val="16"/>
              </w:rPr>
              <w:t>150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1EB5F41" w14:textId="152B5ED5" w:rsidR="00BC2A3A" w:rsidRPr="00BC2A3A" w:rsidRDefault="00BC2A3A" w:rsidP="00BC2A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R$ </w:t>
            </w:r>
            <w:r w:rsidRPr="00BC2A3A">
              <w:rPr>
                <w:sz w:val="16"/>
                <w:szCs w:val="16"/>
              </w:rPr>
              <w:t>52,99</w:t>
            </w:r>
          </w:p>
        </w:tc>
      </w:tr>
      <w:tr w:rsidR="00BC2A3A" w:rsidRPr="00BC2A3A" w14:paraId="324B0BE9" w14:textId="77777777" w:rsidTr="00105C1B">
        <w:trPr>
          <w:jc w:val="center"/>
        </w:trPr>
        <w:tc>
          <w:tcPr>
            <w:tcW w:w="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80BFF03" w14:textId="77777777" w:rsidR="00BC2A3A" w:rsidRPr="00BC2A3A" w:rsidRDefault="00BC2A3A" w:rsidP="00292F29">
            <w:pPr>
              <w:jc w:val="center"/>
              <w:rPr>
                <w:sz w:val="16"/>
                <w:szCs w:val="16"/>
              </w:rPr>
            </w:pPr>
            <w:r w:rsidRPr="00BC2A3A">
              <w:rPr>
                <w:sz w:val="16"/>
                <w:szCs w:val="16"/>
              </w:rPr>
              <w:t>4</w:t>
            </w:r>
          </w:p>
        </w:tc>
        <w:tc>
          <w:tcPr>
            <w:tcW w:w="55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F430D26" w14:textId="77777777" w:rsidR="00BC2A3A" w:rsidRPr="00BC2A3A" w:rsidRDefault="00BC2A3A" w:rsidP="00292F29">
            <w:pPr>
              <w:jc w:val="both"/>
              <w:rPr>
                <w:sz w:val="16"/>
                <w:szCs w:val="16"/>
              </w:rPr>
            </w:pPr>
            <w:r w:rsidRPr="00BC2A3A">
              <w:rPr>
                <w:sz w:val="16"/>
                <w:szCs w:val="16"/>
              </w:rPr>
              <w:t xml:space="preserve">ANÚNCIOS EM SÁBADOS, DOMINGOS E FERIADOS DE 60 SEGUNDOS Notícias e/ou anúncios avulsos de conteúdo informativo e prioritariamente local, com divulgação no Município de Teutônia e no Vale do Taquari, com veiculação nos finais de semana (sábados e domingos) e feriados, valor da veiculação de 60 segundos </w:t>
            </w:r>
          </w:p>
        </w:tc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A5C5CB3" w14:textId="77777777" w:rsidR="00BC2A3A" w:rsidRPr="00BC2A3A" w:rsidRDefault="00BC2A3A" w:rsidP="00BC2A3A">
            <w:pPr>
              <w:jc w:val="center"/>
              <w:rPr>
                <w:sz w:val="16"/>
                <w:szCs w:val="16"/>
              </w:rPr>
            </w:pPr>
            <w:r w:rsidRPr="00BC2A3A">
              <w:rPr>
                <w:sz w:val="16"/>
                <w:szCs w:val="16"/>
              </w:rPr>
              <w:t>UN</w:t>
            </w:r>
          </w:p>
        </w:tc>
        <w:tc>
          <w:tcPr>
            <w:tcW w:w="16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45CF61A" w14:textId="77777777" w:rsidR="00BC2A3A" w:rsidRPr="00BC2A3A" w:rsidRDefault="00BC2A3A" w:rsidP="00BC2A3A">
            <w:pPr>
              <w:jc w:val="center"/>
              <w:rPr>
                <w:sz w:val="16"/>
                <w:szCs w:val="16"/>
              </w:rPr>
            </w:pPr>
            <w:r w:rsidRPr="00BC2A3A">
              <w:rPr>
                <w:sz w:val="16"/>
                <w:szCs w:val="16"/>
              </w:rPr>
              <w:t>150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D5A0A53" w14:textId="5F91B3FF" w:rsidR="00BC2A3A" w:rsidRPr="00BC2A3A" w:rsidRDefault="00BC2A3A" w:rsidP="00BC2A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R$ </w:t>
            </w:r>
            <w:r w:rsidRPr="00BC2A3A">
              <w:rPr>
                <w:sz w:val="16"/>
                <w:szCs w:val="16"/>
              </w:rPr>
              <w:t>95,68</w:t>
            </w:r>
          </w:p>
        </w:tc>
      </w:tr>
      <w:tr w:rsidR="00BC2A3A" w:rsidRPr="00BC2A3A" w14:paraId="10C678C2" w14:textId="77777777" w:rsidTr="00105C1B">
        <w:trPr>
          <w:jc w:val="center"/>
        </w:trPr>
        <w:tc>
          <w:tcPr>
            <w:tcW w:w="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414C9EE" w14:textId="77777777" w:rsidR="00BC2A3A" w:rsidRPr="00BC2A3A" w:rsidRDefault="00BC2A3A" w:rsidP="00292F29">
            <w:pPr>
              <w:jc w:val="center"/>
              <w:rPr>
                <w:sz w:val="16"/>
                <w:szCs w:val="16"/>
              </w:rPr>
            </w:pPr>
            <w:r w:rsidRPr="00BC2A3A">
              <w:rPr>
                <w:sz w:val="16"/>
                <w:szCs w:val="16"/>
              </w:rPr>
              <w:t>5</w:t>
            </w:r>
          </w:p>
        </w:tc>
        <w:tc>
          <w:tcPr>
            <w:tcW w:w="55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C937299" w14:textId="77777777" w:rsidR="00BC2A3A" w:rsidRPr="00BC2A3A" w:rsidRDefault="00BC2A3A" w:rsidP="00292F29">
            <w:pPr>
              <w:jc w:val="both"/>
              <w:rPr>
                <w:sz w:val="16"/>
                <w:szCs w:val="16"/>
              </w:rPr>
            </w:pPr>
            <w:r w:rsidRPr="00BC2A3A">
              <w:rPr>
                <w:sz w:val="16"/>
                <w:szCs w:val="16"/>
              </w:rPr>
              <w:t xml:space="preserve">BOLETIM INFORMATIVO ATÉ 3 MINUTOS ININTERRUPTOS Boletim Informativo com notícias e/ou anúncios com conteúdo de utilidade pública e prioritariamente local, com divulgação no Município de Teutônia e no Vale do Taquari, com veiculação de segunda a sexta-feira:valor até 3 minutos ininterruptos </w:t>
            </w:r>
          </w:p>
        </w:tc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FA027D5" w14:textId="77777777" w:rsidR="00BC2A3A" w:rsidRPr="00BC2A3A" w:rsidRDefault="00BC2A3A" w:rsidP="00BC2A3A">
            <w:pPr>
              <w:jc w:val="center"/>
              <w:rPr>
                <w:sz w:val="16"/>
                <w:szCs w:val="16"/>
              </w:rPr>
            </w:pPr>
            <w:r w:rsidRPr="00BC2A3A">
              <w:rPr>
                <w:sz w:val="16"/>
                <w:szCs w:val="16"/>
              </w:rPr>
              <w:t>UN</w:t>
            </w:r>
          </w:p>
        </w:tc>
        <w:tc>
          <w:tcPr>
            <w:tcW w:w="16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E24DE76" w14:textId="77777777" w:rsidR="00BC2A3A" w:rsidRPr="00BC2A3A" w:rsidRDefault="00BC2A3A" w:rsidP="00BC2A3A">
            <w:pPr>
              <w:jc w:val="center"/>
              <w:rPr>
                <w:sz w:val="16"/>
                <w:szCs w:val="16"/>
              </w:rPr>
            </w:pPr>
            <w:r w:rsidRPr="00BC2A3A">
              <w:rPr>
                <w:sz w:val="16"/>
                <w:szCs w:val="16"/>
              </w:rPr>
              <w:t>770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77724AA" w14:textId="78395AF7" w:rsidR="00BC2A3A" w:rsidRPr="00BC2A3A" w:rsidRDefault="00BC2A3A" w:rsidP="00BC2A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R$ </w:t>
            </w:r>
            <w:r w:rsidRPr="00BC2A3A">
              <w:rPr>
                <w:sz w:val="16"/>
                <w:szCs w:val="16"/>
              </w:rPr>
              <w:t>227,60</w:t>
            </w:r>
          </w:p>
        </w:tc>
      </w:tr>
      <w:tr w:rsidR="00BC2A3A" w:rsidRPr="00BC2A3A" w14:paraId="5B6C598E" w14:textId="77777777" w:rsidTr="00105C1B">
        <w:trPr>
          <w:jc w:val="center"/>
        </w:trPr>
        <w:tc>
          <w:tcPr>
            <w:tcW w:w="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9136CA4" w14:textId="77777777" w:rsidR="00BC2A3A" w:rsidRPr="00BC2A3A" w:rsidRDefault="00BC2A3A" w:rsidP="00292F29">
            <w:pPr>
              <w:jc w:val="center"/>
              <w:rPr>
                <w:sz w:val="16"/>
                <w:szCs w:val="16"/>
              </w:rPr>
            </w:pPr>
            <w:r w:rsidRPr="00BC2A3A">
              <w:rPr>
                <w:sz w:val="16"/>
                <w:szCs w:val="16"/>
              </w:rPr>
              <w:t>6</w:t>
            </w:r>
          </w:p>
        </w:tc>
        <w:tc>
          <w:tcPr>
            <w:tcW w:w="55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93B91F6" w14:textId="77777777" w:rsidR="00BC2A3A" w:rsidRPr="00BC2A3A" w:rsidRDefault="00BC2A3A" w:rsidP="00292F29">
            <w:pPr>
              <w:jc w:val="both"/>
              <w:rPr>
                <w:sz w:val="16"/>
                <w:szCs w:val="16"/>
              </w:rPr>
            </w:pPr>
            <w:r w:rsidRPr="00BC2A3A">
              <w:rPr>
                <w:sz w:val="16"/>
                <w:szCs w:val="16"/>
              </w:rPr>
              <w:t xml:space="preserve">BOLETIM INFORMATIVO SAB, DOMINGOS E FERIADOS ATÉ 3 MINUTOS Boletim Informativo com notícias e/ou anúncios com conteúdo de utilidade pública e prioritariamente local, com divulgação no Município de Teutônia e no Vale do Taquari, com veiculação nos finais de semana (sábados e domingos) e feriados, valor até 3 minutos ininterruptos </w:t>
            </w:r>
          </w:p>
        </w:tc>
        <w:tc>
          <w:tcPr>
            <w:tcW w:w="10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D5B8806" w14:textId="77777777" w:rsidR="00BC2A3A" w:rsidRPr="00BC2A3A" w:rsidRDefault="00BC2A3A" w:rsidP="00BC2A3A">
            <w:pPr>
              <w:jc w:val="center"/>
              <w:rPr>
                <w:sz w:val="16"/>
                <w:szCs w:val="16"/>
              </w:rPr>
            </w:pPr>
            <w:r w:rsidRPr="00BC2A3A">
              <w:rPr>
                <w:sz w:val="16"/>
                <w:szCs w:val="16"/>
              </w:rPr>
              <w:t>UN</w:t>
            </w:r>
          </w:p>
        </w:tc>
        <w:tc>
          <w:tcPr>
            <w:tcW w:w="16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B7E191C" w14:textId="77777777" w:rsidR="00BC2A3A" w:rsidRPr="00BC2A3A" w:rsidRDefault="00BC2A3A" w:rsidP="00BC2A3A">
            <w:pPr>
              <w:jc w:val="center"/>
              <w:rPr>
                <w:sz w:val="16"/>
                <w:szCs w:val="16"/>
              </w:rPr>
            </w:pPr>
            <w:r w:rsidRPr="00BC2A3A">
              <w:rPr>
                <w:sz w:val="16"/>
                <w:szCs w:val="16"/>
              </w:rPr>
              <w:t>350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F96133A" w14:textId="4B4483C6" w:rsidR="00BC2A3A" w:rsidRPr="00BC2A3A" w:rsidRDefault="00BC2A3A" w:rsidP="00BC2A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R$ </w:t>
            </w:r>
            <w:r w:rsidRPr="00BC2A3A">
              <w:rPr>
                <w:sz w:val="16"/>
                <w:szCs w:val="16"/>
              </w:rPr>
              <w:t>274,80</w:t>
            </w:r>
          </w:p>
        </w:tc>
      </w:tr>
    </w:tbl>
    <w:p w14:paraId="3791D681" w14:textId="77777777" w:rsidR="00BC2A3A" w:rsidRDefault="00BC2A3A">
      <w:pPr>
        <w:pStyle w:val="Corpodetexto"/>
        <w:spacing w:before="231" w:line="256" w:lineRule="auto"/>
        <w:ind w:left="141" w:right="191"/>
        <w:rPr>
          <w:u w:val="none"/>
        </w:rPr>
      </w:pPr>
    </w:p>
    <w:sectPr w:rsidR="00BC2A3A">
      <w:type w:val="continuous"/>
      <w:pgSz w:w="11910" w:h="16840"/>
      <w:pgMar w:top="80" w:right="283" w:bottom="280" w:left="28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93E"/>
    <w:rsid w:val="00062381"/>
    <w:rsid w:val="00105C1B"/>
    <w:rsid w:val="007B6EB9"/>
    <w:rsid w:val="00BC2A3A"/>
    <w:rsid w:val="00D72EC8"/>
    <w:rsid w:val="00E5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727DD"/>
  <w15:docId w15:val="{5548B903-F9BE-42EE-B67F-698CBC5AD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6"/>
      <w:szCs w:val="16"/>
      <w:u w:val="single" w:color="000000"/>
    </w:rPr>
  </w:style>
  <w:style w:type="paragraph" w:styleId="Ttulo">
    <w:name w:val="Title"/>
    <w:basedOn w:val="Normal"/>
    <w:uiPriority w:val="10"/>
    <w:qFormat/>
    <w:pPr>
      <w:ind w:left="112"/>
    </w:pPr>
    <w:rPr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BC2A3A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BC2A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ortaldecompraspublicas.com.br/processos/rs/prefeitura-municipal-de-teutonia-666/cred-05-2024-2024-324169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Rodrigo Ritter</dc:creator>
  <cp:lastModifiedBy>Rodrigo Ritter</cp:lastModifiedBy>
  <cp:revision>3</cp:revision>
  <dcterms:created xsi:type="dcterms:W3CDTF">2025-04-28T14:06:00Z</dcterms:created>
  <dcterms:modified xsi:type="dcterms:W3CDTF">2025-05-06T11:22:00Z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LastSaved">
    <vt:filetime>2025-04-28T00:00:00Z</vt:filetime>
  </property>
  <property fmtid="{D5CDD505-2E9C-101B-9397-08002B2CF9AE}" pid="4" name="Producer">
    <vt:lpwstr>iLovePDF</vt:lpwstr>
  </property>
</Properties>
</file>